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2026/34-7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Kanalisationsarbeiten Sternstraße in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Kanalbauarbeiten inkl. Straßenbau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